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C2D1" w14:textId="77777777" w:rsidR="008D088B" w:rsidRPr="007569AB" w:rsidRDefault="00DD06B0" w:rsidP="00795ABE">
      <w:pPr>
        <w:spacing w:after="0" w:line="249" w:lineRule="auto"/>
        <w:ind w:left="4536" w:right="-15" w:firstLine="0"/>
        <w:jc w:val="right"/>
      </w:pPr>
      <w:r w:rsidRPr="007569AB">
        <w:t xml:space="preserve">Утверждаю  </w:t>
      </w:r>
    </w:p>
    <w:p w14:paraId="59D3AF48" w14:textId="7E6CDB03" w:rsidR="008D088B" w:rsidRPr="007569AB" w:rsidRDefault="00DD06B0" w:rsidP="00795ABE">
      <w:pPr>
        <w:spacing w:after="0" w:line="249" w:lineRule="auto"/>
        <w:ind w:left="4536" w:right="-15" w:hanging="121"/>
        <w:jc w:val="right"/>
      </w:pPr>
      <w:r w:rsidRPr="007569AB">
        <w:t>Директор ООО «</w:t>
      </w:r>
      <w:r w:rsidR="006E3C53" w:rsidRPr="007569AB">
        <w:t>МЕДИФТОР</w:t>
      </w:r>
      <w:r w:rsidRPr="007569AB">
        <w:t xml:space="preserve">» </w:t>
      </w:r>
      <w:r w:rsidR="00795ABE" w:rsidRPr="007569AB">
        <w:br/>
      </w:r>
      <w:r w:rsidR="007569AB" w:rsidRPr="007569AB">
        <w:t xml:space="preserve">Н.А. </w:t>
      </w:r>
      <w:r w:rsidR="006E3C53" w:rsidRPr="007569AB">
        <w:t xml:space="preserve">Затушевская </w:t>
      </w:r>
      <w:r w:rsidR="00795ABE" w:rsidRPr="007569AB">
        <w:br/>
      </w:r>
      <w:r w:rsidRPr="007569AB">
        <w:t>«</w:t>
      </w:r>
      <w:r w:rsidR="00BC1934" w:rsidRPr="007569AB">
        <w:t>31</w:t>
      </w:r>
      <w:r w:rsidRPr="007569AB">
        <w:t xml:space="preserve">» декабря 2020 г. </w:t>
      </w:r>
    </w:p>
    <w:p w14:paraId="28F83174" w14:textId="77777777" w:rsidR="008D088B" w:rsidRPr="007569AB" w:rsidRDefault="00DD06B0">
      <w:pPr>
        <w:spacing w:after="0" w:line="259" w:lineRule="auto"/>
        <w:ind w:left="0" w:firstLine="0"/>
      </w:pPr>
      <w:r w:rsidRPr="007569AB">
        <w:rPr>
          <w:rFonts w:eastAsia="Calibri"/>
        </w:rPr>
        <w:t xml:space="preserve"> </w:t>
      </w:r>
    </w:p>
    <w:p w14:paraId="548DEFE1" w14:textId="77777777" w:rsidR="008D088B" w:rsidRPr="007569AB" w:rsidRDefault="00DD06B0">
      <w:pPr>
        <w:spacing w:after="0" w:line="259" w:lineRule="auto"/>
        <w:ind w:left="0" w:firstLine="0"/>
      </w:pPr>
      <w:r w:rsidRPr="007569AB">
        <w:rPr>
          <w:rFonts w:eastAsia="Calibri"/>
        </w:rPr>
        <w:t xml:space="preserve"> </w:t>
      </w:r>
    </w:p>
    <w:p w14:paraId="6438622D" w14:textId="77777777" w:rsidR="008D088B" w:rsidRPr="007569AB" w:rsidRDefault="00DD06B0">
      <w:pPr>
        <w:spacing w:after="0" w:line="259" w:lineRule="auto"/>
        <w:ind w:left="0" w:firstLine="0"/>
      </w:pPr>
      <w:r w:rsidRPr="007569AB">
        <w:rPr>
          <w:rFonts w:eastAsia="Calibri"/>
        </w:rPr>
        <w:t xml:space="preserve"> </w:t>
      </w:r>
    </w:p>
    <w:p w14:paraId="621B5793" w14:textId="396D0534" w:rsidR="008D088B" w:rsidRPr="007569AB" w:rsidRDefault="00DD06B0" w:rsidP="007569AB">
      <w:pPr>
        <w:spacing w:after="0" w:line="249" w:lineRule="auto"/>
        <w:ind w:left="0" w:right="-7" w:firstLine="0"/>
        <w:jc w:val="center"/>
        <w:rPr>
          <w:iCs/>
        </w:rPr>
      </w:pPr>
      <w:r w:rsidRPr="007569AB">
        <w:rPr>
          <w:b/>
          <w:iCs/>
        </w:rPr>
        <w:t>ПОЛОЖЕНИЕ</w:t>
      </w:r>
    </w:p>
    <w:p w14:paraId="4DFB8C93" w14:textId="72FC28FB" w:rsidR="008D088B" w:rsidRPr="007569AB" w:rsidRDefault="007569AB" w:rsidP="007569AB">
      <w:pPr>
        <w:spacing w:after="0" w:line="249" w:lineRule="auto"/>
        <w:ind w:left="0" w:right="-7" w:firstLine="0"/>
        <w:jc w:val="center"/>
        <w:rPr>
          <w:b/>
          <w:iCs/>
        </w:rPr>
      </w:pPr>
      <w:r>
        <w:rPr>
          <w:b/>
          <w:iCs/>
        </w:rPr>
        <w:t>о</w:t>
      </w:r>
      <w:r w:rsidR="00DD06B0" w:rsidRPr="007569AB">
        <w:rPr>
          <w:b/>
          <w:iCs/>
        </w:rPr>
        <w:t xml:space="preserve"> правилах поведения и обязанностях пациентов </w:t>
      </w:r>
      <w:r>
        <w:rPr>
          <w:b/>
          <w:iCs/>
        </w:rPr>
        <w:br/>
      </w:r>
      <w:r w:rsidR="00DD06B0" w:rsidRPr="007569AB">
        <w:rPr>
          <w:b/>
          <w:iCs/>
        </w:rPr>
        <w:t xml:space="preserve">при нахождении в медицинской организации  </w:t>
      </w:r>
      <w:r>
        <w:rPr>
          <w:b/>
          <w:iCs/>
        </w:rPr>
        <w:br/>
      </w:r>
      <w:r w:rsidR="00DD06B0" w:rsidRPr="007569AB">
        <w:rPr>
          <w:b/>
          <w:iCs/>
        </w:rPr>
        <w:t>ООО «</w:t>
      </w:r>
      <w:r w:rsidRPr="007569AB">
        <w:rPr>
          <w:b/>
        </w:rPr>
        <w:t>МЕДИФТОР</w:t>
      </w:r>
      <w:r w:rsidR="00DD06B0" w:rsidRPr="007569AB">
        <w:rPr>
          <w:b/>
          <w:iCs/>
        </w:rPr>
        <w:t>»</w:t>
      </w:r>
    </w:p>
    <w:p w14:paraId="464CCC01" w14:textId="77777777" w:rsidR="008D088B" w:rsidRPr="007569AB" w:rsidRDefault="00DD06B0">
      <w:pPr>
        <w:spacing w:after="0" w:line="259" w:lineRule="auto"/>
        <w:ind w:left="0" w:firstLine="0"/>
      </w:pPr>
      <w:r w:rsidRPr="007569AB">
        <w:rPr>
          <w:rFonts w:eastAsia="Calibri"/>
        </w:rPr>
        <w:t xml:space="preserve"> </w:t>
      </w:r>
    </w:p>
    <w:p w14:paraId="0B3B0BB9" w14:textId="77777777" w:rsidR="008D088B" w:rsidRPr="007569AB" w:rsidRDefault="00DD06B0">
      <w:pPr>
        <w:spacing w:after="0" w:line="259" w:lineRule="auto"/>
        <w:ind w:left="0" w:firstLine="0"/>
      </w:pPr>
      <w:r w:rsidRPr="007569AB">
        <w:rPr>
          <w:rFonts w:eastAsia="Calibri"/>
        </w:rPr>
        <w:t xml:space="preserve"> </w:t>
      </w:r>
    </w:p>
    <w:p w14:paraId="733D6503" w14:textId="77777777" w:rsidR="008D088B" w:rsidRPr="007569AB" w:rsidRDefault="00DD06B0" w:rsidP="007569AB">
      <w:pPr>
        <w:pStyle w:val="1"/>
        <w:ind w:left="-5" w:firstLine="572"/>
        <w:jc w:val="both"/>
        <w:rPr>
          <w:rFonts w:ascii="Times New Roman" w:hAnsi="Times New Roman" w:cs="Times New Roman"/>
        </w:rPr>
      </w:pPr>
      <w:r w:rsidRPr="007569AB">
        <w:rPr>
          <w:rFonts w:ascii="Times New Roman" w:hAnsi="Times New Roman" w:cs="Times New Roman"/>
        </w:rPr>
        <w:t xml:space="preserve">1. ОБЩИЕ ПОЛОЖЕНИЯ  </w:t>
      </w:r>
    </w:p>
    <w:p w14:paraId="037F9439" w14:textId="77777777" w:rsidR="003A4363" w:rsidRDefault="00DD06B0" w:rsidP="007569AB">
      <w:pPr>
        <w:ind w:left="-5" w:firstLine="572"/>
        <w:jc w:val="both"/>
      </w:pPr>
      <w:r w:rsidRPr="007569AB">
        <w:t xml:space="preserve">1.1. Настоящие Правила разработаны в соответствии с Гражданским </w:t>
      </w:r>
      <w:r w:rsidR="007569AB" w:rsidRPr="007569AB">
        <w:t xml:space="preserve">кодексом </w:t>
      </w:r>
      <w:r w:rsidRPr="007569AB">
        <w:t xml:space="preserve">Российской Федерации, Законом РФ «О защите прав потребителей», Федеральным законом от 21.11.2011 </w:t>
      </w:r>
      <w:r w:rsidR="007569AB">
        <w:t>№</w:t>
      </w:r>
      <w:r w:rsidRPr="007569AB">
        <w:t xml:space="preserve"> 323-ФЗ «Об основах охраны здоровья граждан в Российской Федерации», Постановлением П</w:t>
      </w:r>
      <w:r w:rsidRPr="007569AB">
        <w:t xml:space="preserve">равительства РФ от 04.10.2012 </w:t>
      </w:r>
      <w:r w:rsidR="003A4363">
        <w:t>№</w:t>
      </w:r>
      <w:r w:rsidRPr="007569AB">
        <w:t xml:space="preserve"> 1006 «Об утверждении Правил предоставления медицинскими организациями платных медицинских услуг»,</w:t>
      </w:r>
      <w:r w:rsidR="003A4363">
        <w:t xml:space="preserve"> </w:t>
      </w:r>
      <w:r w:rsidRPr="007569AB">
        <w:t xml:space="preserve">Уставом медицинской организации (далее – МО), иными нормативно-правовыми актами. </w:t>
      </w:r>
    </w:p>
    <w:p w14:paraId="744378AF" w14:textId="77777777" w:rsidR="003A4363" w:rsidRDefault="00DD06B0" w:rsidP="007569AB">
      <w:pPr>
        <w:ind w:left="-5" w:firstLine="572"/>
        <w:jc w:val="both"/>
      </w:pPr>
      <w:r w:rsidRPr="007569AB">
        <w:t>1.2. Настоящие Правила определяют нормы пове</w:t>
      </w:r>
      <w:r w:rsidRPr="007569AB">
        <w:t>дения пациентов в МО 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 МО, а также работников МО. Соблюдение настоящих Правил яв</w:t>
      </w:r>
      <w:r w:rsidRPr="007569AB">
        <w:t xml:space="preserve">ляется обязательным. </w:t>
      </w:r>
    </w:p>
    <w:p w14:paraId="15A47C16" w14:textId="5066010F" w:rsidR="008D088B" w:rsidRPr="007569AB" w:rsidRDefault="00DD06B0" w:rsidP="007569AB">
      <w:pPr>
        <w:ind w:left="-5" w:firstLine="572"/>
        <w:jc w:val="both"/>
      </w:pPr>
      <w:r w:rsidRPr="007569AB">
        <w:t xml:space="preserve">1.3. Настоящие Правила размещаются для всеобщего ознакомления на информационных стендах МО, а также на сайте МО в сети «Интернет». </w:t>
      </w:r>
    </w:p>
    <w:p w14:paraId="62390BD7" w14:textId="77777777" w:rsidR="008D088B" w:rsidRPr="007569AB" w:rsidRDefault="00DD06B0" w:rsidP="007569AB">
      <w:pPr>
        <w:spacing w:after="0" w:line="259" w:lineRule="auto"/>
        <w:ind w:left="0" w:firstLine="572"/>
        <w:jc w:val="both"/>
      </w:pPr>
      <w:r w:rsidRPr="007569AB">
        <w:rPr>
          <w:rFonts w:eastAsia="Calibri"/>
        </w:rPr>
        <w:t xml:space="preserve"> </w:t>
      </w:r>
    </w:p>
    <w:p w14:paraId="1FFE378C" w14:textId="77777777" w:rsidR="008D088B" w:rsidRPr="007569AB" w:rsidRDefault="00DD06B0" w:rsidP="007569AB">
      <w:pPr>
        <w:pStyle w:val="1"/>
        <w:ind w:left="-5" w:firstLine="572"/>
        <w:jc w:val="both"/>
        <w:rPr>
          <w:rFonts w:ascii="Times New Roman" w:hAnsi="Times New Roman" w:cs="Times New Roman"/>
        </w:rPr>
      </w:pPr>
      <w:r w:rsidRPr="007569AB">
        <w:rPr>
          <w:rFonts w:ascii="Times New Roman" w:hAnsi="Times New Roman" w:cs="Times New Roman"/>
        </w:rPr>
        <w:t xml:space="preserve">2. ПРАВА ПАЦИЕНТА  </w:t>
      </w:r>
    </w:p>
    <w:p w14:paraId="76A5C5F4" w14:textId="77777777" w:rsidR="008D088B" w:rsidRPr="007569AB" w:rsidRDefault="00DD06B0" w:rsidP="007569AB">
      <w:pPr>
        <w:spacing w:after="36"/>
        <w:ind w:left="-5" w:firstLine="572"/>
        <w:jc w:val="both"/>
      </w:pPr>
      <w:r w:rsidRPr="007569AB">
        <w:t xml:space="preserve">2.1. Пациент имеет право на:  </w:t>
      </w:r>
    </w:p>
    <w:p w14:paraId="50A82883" w14:textId="73301BF8" w:rsidR="008D088B" w:rsidRPr="007569AB" w:rsidRDefault="00DD06B0" w:rsidP="00E64E5B">
      <w:pPr>
        <w:numPr>
          <w:ilvl w:val="0"/>
          <w:numId w:val="1"/>
        </w:numPr>
        <w:ind w:left="0" w:firstLine="572"/>
        <w:jc w:val="both"/>
      </w:pPr>
      <w:r w:rsidRPr="007569AB">
        <w:t>на выбор врача в ООО «</w:t>
      </w:r>
      <w:r w:rsidR="00E64E5B" w:rsidRPr="007569AB">
        <w:t>МЕДИФТОР</w:t>
      </w:r>
      <w:r w:rsidRPr="007569AB">
        <w:t xml:space="preserve">»; </w:t>
      </w:r>
    </w:p>
    <w:p w14:paraId="5E2701A1" w14:textId="77777777" w:rsidR="008D088B" w:rsidRPr="007569AB" w:rsidRDefault="00DD06B0" w:rsidP="00E64E5B">
      <w:pPr>
        <w:numPr>
          <w:ilvl w:val="0"/>
          <w:numId w:val="1"/>
        </w:numPr>
        <w:spacing w:after="39"/>
        <w:ind w:left="0" w:firstLine="572"/>
        <w:jc w:val="both"/>
      </w:pPr>
      <w:r w:rsidRPr="007569AB">
        <w:t xml:space="preserve">на получение информации о состоянии своего здоровья, выбор лиц, которым в интересах пациента может быть передана информация о состоянии его здоровья; </w:t>
      </w:r>
    </w:p>
    <w:p w14:paraId="197667BD" w14:textId="77777777" w:rsidR="008D088B" w:rsidRPr="007569AB" w:rsidRDefault="00DD06B0" w:rsidP="00E64E5B">
      <w:pPr>
        <w:numPr>
          <w:ilvl w:val="0"/>
          <w:numId w:val="1"/>
        </w:numPr>
        <w:ind w:left="0" w:firstLine="572"/>
        <w:jc w:val="both"/>
      </w:pPr>
      <w:r w:rsidRPr="007569AB">
        <w:t xml:space="preserve">Право на отказ от медицинского вмешательства; </w:t>
      </w:r>
    </w:p>
    <w:p w14:paraId="6E7686DD" w14:textId="77777777" w:rsidR="008D088B" w:rsidRPr="007569AB" w:rsidRDefault="00DD06B0" w:rsidP="00E64E5B">
      <w:pPr>
        <w:numPr>
          <w:ilvl w:val="0"/>
          <w:numId w:val="1"/>
        </w:numPr>
        <w:spacing w:after="39"/>
        <w:ind w:left="0" w:firstLine="572"/>
        <w:jc w:val="both"/>
      </w:pPr>
      <w:r w:rsidRPr="007569AB">
        <w:t>Право на облегчени</w:t>
      </w:r>
      <w:r w:rsidRPr="007569AB">
        <w:t xml:space="preserve">е боли, связанной с заболеванием и (или) медицинским вмешательством, доступными методами и лекарственными препаратами  </w:t>
      </w:r>
    </w:p>
    <w:p w14:paraId="5420B7E2" w14:textId="77777777" w:rsidR="008D088B" w:rsidRPr="007569AB" w:rsidRDefault="00DD06B0" w:rsidP="00E64E5B">
      <w:pPr>
        <w:numPr>
          <w:ilvl w:val="0"/>
          <w:numId w:val="1"/>
        </w:numPr>
        <w:ind w:left="0" w:firstLine="572"/>
        <w:jc w:val="both"/>
      </w:pPr>
      <w:r w:rsidRPr="007569AB">
        <w:t xml:space="preserve">Право на защиту сведений, составляющих врачебную тайну; </w:t>
      </w:r>
    </w:p>
    <w:p w14:paraId="063B2CA7" w14:textId="77777777" w:rsidR="008D088B" w:rsidRPr="007569AB" w:rsidRDefault="00DD06B0" w:rsidP="00E64E5B">
      <w:pPr>
        <w:numPr>
          <w:ilvl w:val="0"/>
          <w:numId w:val="1"/>
        </w:numPr>
        <w:spacing w:after="34"/>
        <w:ind w:left="0" w:firstLine="572"/>
        <w:jc w:val="both"/>
      </w:pPr>
      <w:r w:rsidRPr="007569AB">
        <w:t>Право на профилактику, диагностику, лечение, медицинскую реабилитацию в медицин</w:t>
      </w:r>
      <w:r w:rsidRPr="007569AB">
        <w:t xml:space="preserve">ских организациях в условиях, соответствующих санитарно-гигиеническим требованиям; </w:t>
      </w:r>
    </w:p>
    <w:p w14:paraId="272CA416" w14:textId="77777777" w:rsidR="008D088B" w:rsidRPr="007569AB" w:rsidRDefault="00DD06B0" w:rsidP="00E64E5B">
      <w:pPr>
        <w:numPr>
          <w:ilvl w:val="0"/>
          <w:numId w:val="1"/>
        </w:numPr>
        <w:spacing w:after="39"/>
        <w:ind w:left="0" w:firstLine="572"/>
        <w:jc w:val="both"/>
      </w:pPr>
      <w:r w:rsidRPr="007569AB">
        <w:t xml:space="preserve">Право на 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  </w:t>
      </w:r>
    </w:p>
    <w:p w14:paraId="769FBA47" w14:textId="77777777" w:rsidR="008D088B" w:rsidRPr="007569AB" w:rsidRDefault="00DD06B0" w:rsidP="00E64E5B">
      <w:pPr>
        <w:numPr>
          <w:ilvl w:val="0"/>
          <w:numId w:val="1"/>
        </w:numPr>
        <w:spacing w:after="39"/>
        <w:ind w:left="0" w:firstLine="572"/>
        <w:jc w:val="both"/>
      </w:pPr>
      <w:r w:rsidRPr="007569AB">
        <w:t xml:space="preserve">Право на 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  </w:t>
      </w:r>
    </w:p>
    <w:p w14:paraId="68BA3146" w14:textId="77777777" w:rsidR="008D088B" w:rsidRPr="007569AB" w:rsidRDefault="00DD06B0" w:rsidP="00E64E5B">
      <w:pPr>
        <w:numPr>
          <w:ilvl w:val="0"/>
          <w:numId w:val="1"/>
        </w:numPr>
        <w:ind w:left="0" w:firstLine="572"/>
        <w:jc w:val="both"/>
      </w:pPr>
      <w:r w:rsidRPr="007569AB">
        <w:t>Право на получение медицинских документов, их копий и выписок из медицинс</w:t>
      </w:r>
      <w:r w:rsidRPr="007569AB">
        <w:t xml:space="preserve">ких документов. </w:t>
      </w:r>
    </w:p>
    <w:p w14:paraId="4A013175" w14:textId="77777777" w:rsidR="008D088B" w:rsidRPr="007569AB" w:rsidRDefault="00DD06B0" w:rsidP="007569AB">
      <w:pPr>
        <w:spacing w:after="0" w:line="259" w:lineRule="auto"/>
        <w:ind w:left="0" w:firstLine="572"/>
        <w:jc w:val="both"/>
      </w:pPr>
      <w:r w:rsidRPr="007569AB">
        <w:rPr>
          <w:rFonts w:eastAsia="Calibri"/>
        </w:rPr>
        <w:t xml:space="preserve"> </w:t>
      </w:r>
    </w:p>
    <w:p w14:paraId="11DEFCA3" w14:textId="77777777" w:rsidR="008D088B" w:rsidRPr="007569AB" w:rsidRDefault="00DD06B0" w:rsidP="007569AB">
      <w:pPr>
        <w:pStyle w:val="1"/>
        <w:ind w:left="-5" w:firstLine="572"/>
        <w:jc w:val="both"/>
        <w:rPr>
          <w:rFonts w:ascii="Times New Roman" w:hAnsi="Times New Roman" w:cs="Times New Roman"/>
        </w:rPr>
      </w:pPr>
      <w:r w:rsidRPr="007569AB">
        <w:rPr>
          <w:rFonts w:ascii="Times New Roman" w:hAnsi="Times New Roman" w:cs="Times New Roman"/>
        </w:rPr>
        <w:lastRenderedPageBreak/>
        <w:t>3. ОБЯЗАННОСТИ ПАЦИЕНТА</w:t>
      </w:r>
      <w:r w:rsidRPr="007569AB">
        <w:rPr>
          <w:rFonts w:ascii="Times New Roman" w:eastAsia="Times New Roman" w:hAnsi="Times New Roman" w:cs="Times New Roman"/>
          <w:b w:val="0"/>
        </w:rPr>
        <w:t xml:space="preserve">  </w:t>
      </w:r>
    </w:p>
    <w:p w14:paraId="328EBEFA" w14:textId="77777777" w:rsidR="008D088B" w:rsidRPr="007569AB" w:rsidRDefault="00DD06B0" w:rsidP="007569AB">
      <w:pPr>
        <w:ind w:left="-5" w:firstLine="572"/>
        <w:jc w:val="both"/>
      </w:pPr>
      <w:r w:rsidRPr="007569AB">
        <w:t xml:space="preserve">3.1. Вход на территорию МО может осуществляться только в бахилах, которые пациент может надеть при входе в клинику.  </w:t>
      </w:r>
    </w:p>
    <w:p w14:paraId="29413FEC" w14:textId="77777777" w:rsidR="008D088B" w:rsidRPr="007569AB" w:rsidRDefault="00DD06B0" w:rsidP="007569AB">
      <w:pPr>
        <w:ind w:left="-5" w:firstLine="572"/>
        <w:jc w:val="both"/>
      </w:pPr>
      <w:r w:rsidRPr="007569AB">
        <w:t>3.2. Если пациент принимает решение после консультации воспользоваться услугами нашей МО,</w:t>
      </w:r>
      <w:r w:rsidRPr="007569AB">
        <w:t xml:space="preserve"> с ним оформляется договор на оказание стоматологических услуг, а также им заполняется анкета о здоровье (анамнез).  </w:t>
      </w:r>
    </w:p>
    <w:p w14:paraId="473DFA51" w14:textId="653D739D" w:rsidR="008D088B" w:rsidRPr="007569AB" w:rsidRDefault="00DD06B0" w:rsidP="007569AB">
      <w:pPr>
        <w:ind w:left="-5" w:firstLine="572"/>
        <w:jc w:val="both"/>
      </w:pPr>
      <w:r w:rsidRPr="007569AB">
        <w:t>3.3. Мы убедительно просим Вас перед подписанием договора ознакомиться с прайс</w:t>
      </w:r>
      <w:r w:rsidR="00E64E5B">
        <w:t>-</w:t>
      </w:r>
      <w:r w:rsidRPr="007569AB">
        <w:t>листом на услуги, оказываемые в нашей клинике, а также с Пол</w:t>
      </w:r>
      <w:r w:rsidRPr="007569AB">
        <w:t xml:space="preserve">ожением о гарантийных сроках и сроках службы на наши услуги, Правилами пользования результатами стоматологических услуг.  </w:t>
      </w:r>
    </w:p>
    <w:p w14:paraId="2FB8D2C0" w14:textId="77777777" w:rsidR="008D088B" w:rsidRPr="007569AB" w:rsidRDefault="00DD06B0" w:rsidP="007569AB">
      <w:pPr>
        <w:ind w:left="-5" w:firstLine="572"/>
        <w:jc w:val="both"/>
      </w:pPr>
      <w:r w:rsidRPr="007569AB">
        <w:t>3.4. Один экземпляр договора выдается на руки пациенту, один экземпляр договора, а также анкета о здоровье, план лечения - остаются в</w:t>
      </w:r>
      <w:r w:rsidRPr="007569AB">
        <w:t xml:space="preserve"> клинике. По просьбе пациента ему может быть сделана выписка из истории болезни за подписью лечащего врача.  </w:t>
      </w:r>
    </w:p>
    <w:p w14:paraId="0694C4FF" w14:textId="77777777" w:rsidR="00E64E5B" w:rsidRDefault="00DD06B0" w:rsidP="007569AB">
      <w:pPr>
        <w:ind w:left="-5" w:right="363" w:firstLine="572"/>
        <w:jc w:val="both"/>
      </w:pPr>
      <w:r w:rsidRPr="007569AB">
        <w:t xml:space="preserve">3.5. После окончания лечения пациенту выдается на руки Гарантийный талон.  </w:t>
      </w:r>
    </w:p>
    <w:p w14:paraId="6079DF52" w14:textId="497FFCAA" w:rsidR="008D088B" w:rsidRPr="007569AB" w:rsidRDefault="00DD06B0" w:rsidP="00E64E5B">
      <w:pPr>
        <w:ind w:left="-5" w:right="-7" w:firstLine="572"/>
        <w:jc w:val="both"/>
      </w:pPr>
      <w:r w:rsidRPr="007569AB">
        <w:t>3.6. Просим Вас приходить на лечение в точно назначенное время, а в слу</w:t>
      </w:r>
      <w:r w:rsidRPr="007569AB">
        <w:t xml:space="preserve">чае </w:t>
      </w:r>
      <w:r w:rsidR="00E64E5B">
        <w:t>н</w:t>
      </w:r>
      <w:r w:rsidRPr="007569AB">
        <w:t xml:space="preserve">евозможности явки по уважительной причине, предупредить об этом врача за 24 часа. </w:t>
      </w:r>
    </w:p>
    <w:p w14:paraId="3E79493F" w14:textId="77777777" w:rsidR="008D088B" w:rsidRPr="007569AB" w:rsidRDefault="00DD06B0" w:rsidP="007569AB">
      <w:pPr>
        <w:spacing w:after="0" w:line="259" w:lineRule="auto"/>
        <w:ind w:left="0" w:firstLine="572"/>
        <w:jc w:val="both"/>
      </w:pPr>
      <w:r w:rsidRPr="007569AB">
        <w:t xml:space="preserve"> </w:t>
      </w:r>
    </w:p>
    <w:p w14:paraId="4EAAD7C5" w14:textId="77777777" w:rsidR="008D088B" w:rsidRPr="007569AB" w:rsidRDefault="00DD06B0" w:rsidP="00540E6C">
      <w:pPr>
        <w:numPr>
          <w:ilvl w:val="0"/>
          <w:numId w:val="2"/>
        </w:numPr>
        <w:tabs>
          <w:tab w:val="left" w:pos="851"/>
        </w:tabs>
        <w:spacing w:after="0" w:line="259" w:lineRule="auto"/>
        <w:ind w:left="0" w:firstLine="572"/>
        <w:jc w:val="both"/>
      </w:pPr>
      <w:r w:rsidRPr="007569AB">
        <w:rPr>
          <w:rFonts w:eastAsia="Calibri"/>
          <w:b/>
        </w:rPr>
        <w:t xml:space="preserve">ПАЦИЕНТАМ в МО запрещается:  </w:t>
      </w:r>
    </w:p>
    <w:p w14:paraId="0B24826D" w14:textId="77777777" w:rsidR="008D088B" w:rsidRPr="007569AB" w:rsidRDefault="00DD06B0" w:rsidP="00540E6C">
      <w:pPr>
        <w:numPr>
          <w:ilvl w:val="1"/>
          <w:numId w:val="2"/>
        </w:numPr>
        <w:tabs>
          <w:tab w:val="left" w:pos="993"/>
        </w:tabs>
        <w:ind w:left="0" w:firstLine="572"/>
        <w:jc w:val="both"/>
      </w:pPr>
      <w:r w:rsidRPr="007569AB">
        <w:t xml:space="preserve">Находиться в состоянии алкогольного, наркотического, токсического опьянения.  </w:t>
      </w:r>
    </w:p>
    <w:p w14:paraId="12AC4B9E" w14:textId="04FD0D9B" w:rsidR="008D088B" w:rsidRPr="007569AB" w:rsidRDefault="00DD06B0" w:rsidP="00540E6C">
      <w:pPr>
        <w:numPr>
          <w:ilvl w:val="1"/>
          <w:numId w:val="2"/>
        </w:numPr>
        <w:tabs>
          <w:tab w:val="left" w:pos="993"/>
        </w:tabs>
        <w:ind w:left="0" w:firstLine="572"/>
        <w:jc w:val="both"/>
      </w:pPr>
      <w:r w:rsidRPr="007569AB">
        <w:t>Проносить в здания и служебные помещения МО огнестрельное, газовое и холодное оружие, ядовитые, радиоактивные, химические и взрывчатые вещества, спиртные напитки и иные предметы</w:t>
      </w:r>
      <w:r w:rsidRPr="007569AB">
        <w:t>, и средства, наличие которых, либо их применение (использование) может представлять угрозу для безопасности окружающих</w:t>
      </w:r>
      <w:r w:rsidR="009B05B5">
        <w:t>.</w:t>
      </w:r>
    </w:p>
    <w:p w14:paraId="76DDB2D4" w14:textId="3E016F6E" w:rsidR="008D088B" w:rsidRPr="007569AB" w:rsidRDefault="00DD06B0" w:rsidP="00540E6C">
      <w:pPr>
        <w:numPr>
          <w:ilvl w:val="1"/>
          <w:numId w:val="2"/>
        </w:numPr>
        <w:tabs>
          <w:tab w:val="left" w:pos="993"/>
        </w:tabs>
        <w:ind w:left="0" w:firstLine="572"/>
        <w:jc w:val="both"/>
      </w:pPr>
      <w:r w:rsidRPr="007569AB">
        <w:t>Размещать в помещениях и на территории МО объявления без разрешения администрации МО</w:t>
      </w:r>
      <w:r w:rsidR="009B05B5">
        <w:t>.</w:t>
      </w:r>
    </w:p>
    <w:p w14:paraId="32226554" w14:textId="60507D73" w:rsidR="008D088B" w:rsidRPr="007569AB" w:rsidRDefault="00DD06B0" w:rsidP="00540E6C">
      <w:pPr>
        <w:numPr>
          <w:ilvl w:val="1"/>
          <w:numId w:val="2"/>
        </w:numPr>
        <w:tabs>
          <w:tab w:val="left" w:pos="993"/>
        </w:tabs>
        <w:ind w:left="0" w:firstLine="572"/>
        <w:jc w:val="both"/>
      </w:pPr>
      <w:r w:rsidRPr="007569AB">
        <w:t>Производить фото- и видеосъемку без предварит</w:t>
      </w:r>
      <w:r w:rsidRPr="007569AB">
        <w:t>ельного разрешения администрации МО</w:t>
      </w:r>
      <w:r w:rsidR="009B05B5">
        <w:t>.</w:t>
      </w:r>
    </w:p>
    <w:p w14:paraId="6C961A29" w14:textId="3F45D00C" w:rsidR="008D088B" w:rsidRPr="007569AB" w:rsidRDefault="00DD06B0" w:rsidP="00540E6C">
      <w:pPr>
        <w:numPr>
          <w:ilvl w:val="1"/>
          <w:numId w:val="2"/>
        </w:numPr>
        <w:tabs>
          <w:tab w:val="left" w:pos="993"/>
        </w:tabs>
        <w:ind w:left="0" w:firstLine="572"/>
        <w:jc w:val="both"/>
      </w:pPr>
      <w:r w:rsidRPr="007569AB">
        <w:t>Находиться в помещениях МО в верхней одежде, грязной обуви</w:t>
      </w:r>
      <w:r w:rsidR="009B05B5">
        <w:t>.</w:t>
      </w:r>
      <w:r w:rsidRPr="007569AB">
        <w:t xml:space="preserve"> </w:t>
      </w:r>
    </w:p>
    <w:p w14:paraId="6E6FA62D" w14:textId="77777777" w:rsidR="00540E6C" w:rsidRDefault="00DD06B0" w:rsidP="00540E6C">
      <w:pPr>
        <w:numPr>
          <w:ilvl w:val="1"/>
          <w:numId w:val="2"/>
        </w:numPr>
        <w:tabs>
          <w:tab w:val="left" w:pos="993"/>
        </w:tabs>
        <w:ind w:left="0" w:firstLine="572"/>
        <w:jc w:val="both"/>
      </w:pPr>
      <w:r w:rsidRPr="007569AB">
        <w:t xml:space="preserve">Выражаться нецензурной бранью, вести себя некорректно по отношению к МО, ее сотрудникам, громко и вызывающе выражать явное недовольство услугами, обслуживанием, сотрудниками МО. Все претензии излагаются только в письменном виде с последующим рассмотрением </w:t>
      </w:r>
      <w:r w:rsidRPr="007569AB">
        <w:t xml:space="preserve">их главным врачом или директором.  </w:t>
      </w:r>
    </w:p>
    <w:p w14:paraId="55767E25" w14:textId="2AACABE7" w:rsidR="008D088B" w:rsidRPr="007569AB" w:rsidRDefault="00DD06B0" w:rsidP="00540E6C">
      <w:pPr>
        <w:numPr>
          <w:ilvl w:val="1"/>
          <w:numId w:val="2"/>
        </w:numPr>
        <w:tabs>
          <w:tab w:val="left" w:pos="993"/>
        </w:tabs>
        <w:ind w:left="0" w:firstLine="572"/>
        <w:jc w:val="both"/>
      </w:pPr>
      <w:r w:rsidRPr="007569AB">
        <w:t xml:space="preserve">Оскорблять сотрудников МО, а также других пациентов и посетителей.  </w:t>
      </w:r>
    </w:p>
    <w:p w14:paraId="3DD236F8" w14:textId="041A97D3" w:rsidR="008D088B" w:rsidRPr="007569AB" w:rsidRDefault="00DD06B0" w:rsidP="00540E6C">
      <w:pPr>
        <w:numPr>
          <w:ilvl w:val="1"/>
          <w:numId w:val="3"/>
        </w:numPr>
        <w:tabs>
          <w:tab w:val="left" w:pos="993"/>
        </w:tabs>
        <w:ind w:left="0" w:firstLine="572"/>
        <w:jc w:val="both"/>
      </w:pPr>
      <w:r w:rsidRPr="007569AB">
        <w:t>Курить за пределами мест, специально отведенных для курения</w:t>
      </w:r>
      <w:r w:rsidR="009B05B5">
        <w:t>.</w:t>
      </w:r>
    </w:p>
    <w:p w14:paraId="4493A6A7" w14:textId="77777777" w:rsidR="008D088B" w:rsidRPr="007569AB" w:rsidRDefault="00DD06B0" w:rsidP="00540E6C">
      <w:pPr>
        <w:numPr>
          <w:ilvl w:val="1"/>
          <w:numId w:val="3"/>
        </w:numPr>
        <w:tabs>
          <w:tab w:val="left" w:pos="993"/>
        </w:tabs>
        <w:ind w:left="0" w:firstLine="572"/>
        <w:jc w:val="both"/>
      </w:pPr>
      <w:r w:rsidRPr="007569AB">
        <w:t>Пользоваться в кабинете врача сотовыми телефонами (использование мобильной связи мож</w:t>
      </w:r>
      <w:r w:rsidRPr="007569AB">
        <w:t xml:space="preserve">ет привести к поломке медицинского оборудования).  </w:t>
      </w:r>
    </w:p>
    <w:p w14:paraId="6F6D3759" w14:textId="77777777" w:rsidR="008D088B" w:rsidRPr="007569AB" w:rsidRDefault="00DD06B0" w:rsidP="009B05B5">
      <w:pPr>
        <w:numPr>
          <w:ilvl w:val="1"/>
          <w:numId w:val="3"/>
        </w:numPr>
        <w:tabs>
          <w:tab w:val="left" w:pos="1134"/>
        </w:tabs>
        <w:ind w:left="0" w:firstLine="572"/>
        <w:jc w:val="both"/>
      </w:pPr>
      <w:r w:rsidRPr="007569AB">
        <w:t xml:space="preserve">Портить мебель и предметы интерьера.  </w:t>
      </w:r>
    </w:p>
    <w:p w14:paraId="4BF133A3" w14:textId="77777777" w:rsidR="008D088B" w:rsidRPr="007569AB" w:rsidRDefault="00DD06B0" w:rsidP="00540E6C">
      <w:pPr>
        <w:tabs>
          <w:tab w:val="left" w:pos="993"/>
        </w:tabs>
        <w:spacing w:after="0" w:line="259" w:lineRule="auto"/>
        <w:ind w:left="0" w:firstLine="572"/>
        <w:jc w:val="both"/>
      </w:pPr>
      <w:r w:rsidRPr="007569AB">
        <w:t xml:space="preserve"> </w:t>
      </w:r>
    </w:p>
    <w:p w14:paraId="41F7AC11" w14:textId="77777777" w:rsidR="008D088B" w:rsidRPr="007569AB" w:rsidRDefault="00DD06B0" w:rsidP="007569AB">
      <w:pPr>
        <w:pStyle w:val="1"/>
        <w:ind w:left="-5" w:firstLine="572"/>
        <w:jc w:val="both"/>
        <w:rPr>
          <w:rFonts w:ascii="Times New Roman" w:hAnsi="Times New Roman" w:cs="Times New Roman"/>
        </w:rPr>
      </w:pPr>
      <w:r w:rsidRPr="007569AB">
        <w:rPr>
          <w:rFonts w:ascii="Times New Roman" w:hAnsi="Times New Roman" w:cs="Times New Roman"/>
        </w:rPr>
        <w:t xml:space="preserve">5. ОТВЕТСТВЕННОСТЬ  </w:t>
      </w:r>
    </w:p>
    <w:p w14:paraId="5590DA85" w14:textId="77777777" w:rsidR="008D088B" w:rsidRPr="007569AB" w:rsidRDefault="00DD06B0" w:rsidP="007569AB">
      <w:pPr>
        <w:ind w:left="-5" w:firstLine="572"/>
        <w:jc w:val="both"/>
      </w:pPr>
      <w:r w:rsidRPr="007569AB">
        <w:t>5.1. В случае нарушения настоящих Правил пациенты или его законные представители несут ответственность, предусмотренную действующим законода</w:t>
      </w:r>
      <w:r w:rsidRPr="007569AB">
        <w:t xml:space="preserve">тельством.  </w:t>
      </w:r>
    </w:p>
    <w:p w14:paraId="311C120F" w14:textId="77777777" w:rsidR="008D088B" w:rsidRPr="007569AB" w:rsidRDefault="00DD06B0" w:rsidP="007569AB">
      <w:pPr>
        <w:ind w:left="-5" w:firstLine="572"/>
        <w:jc w:val="both"/>
      </w:pPr>
      <w:r w:rsidRPr="007569AB">
        <w:t xml:space="preserve">5.2. МО оставляет за собой право отказать пациентам и их законным представителям в приеме и заключении договора на оказание услуг, а если он заключен - расторгнуть его в одностороннем.  </w:t>
      </w:r>
    </w:p>
    <w:p w14:paraId="1CED98F3" w14:textId="77777777" w:rsidR="008D088B" w:rsidRPr="007569AB" w:rsidRDefault="00DD06B0" w:rsidP="007569AB">
      <w:pPr>
        <w:ind w:left="-5" w:firstLine="572"/>
        <w:jc w:val="both"/>
      </w:pPr>
      <w:r w:rsidRPr="007569AB">
        <w:t>5.3. В случае причинения ущерба имуществу МО пациент обя</w:t>
      </w:r>
      <w:r w:rsidRPr="007569AB">
        <w:t>зан возместить причиненный ущерб в соответствии с нормами, установленными действующим гражданским законодательством. Со своей стороны МО и его сотрудники гарантируют Вам профессиональное, вежливое и доброжелательное обращение и помощь в разрешении Ваших си</w:t>
      </w:r>
      <w:r w:rsidRPr="007569AB">
        <w:t xml:space="preserve">туаций в нашем стоматологическом центре.  </w:t>
      </w:r>
    </w:p>
    <w:sectPr w:rsidR="008D088B" w:rsidRPr="007569AB">
      <w:pgSz w:w="11900" w:h="16840"/>
      <w:pgMar w:top="1135" w:right="852" w:bottom="1262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803"/>
    <w:multiLevelType w:val="hybridMultilevel"/>
    <w:tmpl w:val="06C86C52"/>
    <w:lvl w:ilvl="0" w:tplc="F62C9EB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CE3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E2B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A1C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698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281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47D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C4E9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6B7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C6258"/>
    <w:multiLevelType w:val="multilevel"/>
    <w:tmpl w:val="2A2C472C"/>
    <w:lvl w:ilvl="0">
      <w:start w:val="4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89620C"/>
    <w:multiLevelType w:val="multilevel"/>
    <w:tmpl w:val="8782E6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8B"/>
    <w:rsid w:val="003A4363"/>
    <w:rsid w:val="00540E6C"/>
    <w:rsid w:val="006E3C53"/>
    <w:rsid w:val="007569AB"/>
    <w:rsid w:val="00795ABE"/>
    <w:rsid w:val="007D2140"/>
    <w:rsid w:val="008D088B"/>
    <w:rsid w:val="009B05B5"/>
    <w:rsid w:val="00BC1934"/>
    <w:rsid w:val="00DD06B0"/>
    <w:rsid w:val="00E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F10"/>
  <w15:docId w15:val="{7F6466B6-7FAF-4234-A817-575D4E93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правилах поведения пациентов.docx</vt:lpstr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правилах поведения пациентов.docx</dc:title>
  <dc:subject/>
  <dc:creator>giga</dc:creator>
  <cp:keywords/>
  <cp:lastModifiedBy>giga</cp:lastModifiedBy>
  <cp:revision>4</cp:revision>
  <dcterms:created xsi:type="dcterms:W3CDTF">2024-06-30T14:53:00Z</dcterms:created>
  <dcterms:modified xsi:type="dcterms:W3CDTF">2024-06-30T15:16:00Z</dcterms:modified>
</cp:coreProperties>
</file>